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D8" w:rsidRDefault="002A2BD8" w:rsidP="002A2BD8">
      <w:pPr>
        <w:shd w:val="clear" w:color="auto" w:fill="FFF6F6"/>
        <w:spacing w:after="0" w:line="240" w:lineRule="auto"/>
        <w:rPr>
          <w:rFonts w:ascii="Verdana" w:eastAsia="Times New Roman" w:hAnsi="Verdana" w:cs="Times New Roman"/>
          <w:b/>
          <w:bCs/>
          <w:color w:val="9C080D"/>
          <w:lang w:eastAsia="ru-RU"/>
        </w:rPr>
      </w:pPr>
      <w:r w:rsidRPr="002A2BD8">
        <w:rPr>
          <w:rFonts w:ascii="Verdana" w:eastAsia="Times New Roman" w:hAnsi="Verdana" w:cs="Times New Roman"/>
          <w:b/>
          <w:bCs/>
          <w:color w:val="9C080D"/>
          <w:lang w:eastAsia="ru-RU"/>
        </w:rPr>
        <w:t>Адаптация к детскому саду</w:t>
      </w:r>
    </w:p>
    <w:p w:rsidR="002A2BD8" w:rsidRDefault="002A2BD8" w:rsidP="002A2BD8">
      <w:pPr>
        <w:shd w:val="clear" w:color="auto" w:fill="FFF6F6"/>
        <w:spacing w:after="0" w:line="240" w:lineRule="auto"/>
        <w:rPr>
          <w:rFonts w:ascii="Verdana" w:eastAsia="Times New Roman" w:hAnsi="Verdana" w:cs="Times New Roman"/>
          <w:b/>
          <w:bCs/>
          <w:color w:val="9C080D"/>
          <w:lang w:eastAsia="ru-RU"/>
        </w:rPr>
      </w:pPr>
    </w:p>
    <w:p w:rsidR="002A2BD8" w:rsidRPr="002A2BD8" w:rsidRDefault="002A2BD8" w:rsidP="002A2BD8">
      <w:pPr>
        <w:shd w:val="clear" w:color="auto" w:fill="FFF6F6"/>
        <w:spacing w:after="0" w:line="240" w:lineRule="auto"/>
        <w:rPr>
          <w:rFonts w:ascii="Verdana" w:eastAsia="Times New Roman" w:hAnsi="Verdana" w:cs="Times New Roman"/>
          <w:b/>
          <w:bCs/>
          <w:color w:val="9C080D"/>
          <w:lang w:eastAsia="ru-RU"/>
        </w:rPr>
      </w:pPr>
    </w:p>
    <w:tbl>
      <w:tblPr>
        <w:tblW w:w="5000" w:type="pct"/>
        <w:tblCellSpacing w:w="0" w:type="dxa"/>
        <w:tblBorders>
          <w:top w:val="single" w:sz="2" w:space="0" w:color="E4A5B7"/>
          <w:left w:val="single" w:sz="2" w:space="0" w:color="E4A5B7"/>
          <w:bottom w:val="single" w:sz="2" w:space="0" w:color="E4A5B7"/>
          <w:right w:val="single" w:sz="2" w:space="0" w:color="E4A5B7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55"/>
      </w:tblGrid>
      <w:tr w:rsidR="002A2BD8" w:rsidRPr="002A2BD8" w:rsidTr="002A2BD8">
        <w:trPr>
          <w:tblCellSpacing w:w="0" w:type="dxa"/>
        </w:trPr>
        <w:tc>
          <w:tcPr>
            <w:tcW w:w="0" w:type="auto"/>
            <w:tcBorders>
              <w:top w:val="single" w:sz="6" w:space="0" w:color="FFAAC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2A2BD8" w:rsidRPr="002A2BD8" w:rsidRDefault="002A2BD8" w:rsidP="002A2BD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790000"/>
                <w:sz w:val="24"/>
                <w:szCs w:val="24"/>
                <w:lang w:eastAsia="ru-RU"/>
              </w:rPr>
            </w:pPr>
            <w:r w:rsidRPr="002A2BD8">
              <w:rPr>
                <w:rFonts w:ascii="Verdana" w:eastAsia="Times New Roman" w:hAnsi="Verdana" w:cs="Times New Roman"/>
                <w:noProof/>
                <w:color w:val="790000"/>
                <w:sz w:val="24"/>
                <w:szCs w:val="24"/>
                <w:lang w:eastAsia="ru-RU"/>
              </w:rPr>
              <w:drawing>
                <wp:inline distT="0" distB="0" distL="0" distR="0">
                  <wp:extent cx="2057400" cy="1333500"/>
                  <wp:effectExtent l="19050" t="0" r="0" b="0"/>
                  <wp:docPr id="1" name="Рисунок 1" descr="http://teddydom-omsk.ru/pictures/pages/THtale/bez_imen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ddydom-omsk.ru/pictures/pages/THtale/bez_imen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BD8" w:rsidRPr="002A2BD8" w:rsidRDefault="002A2BD8" w:rsidP="002A2BD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790000"/>
                <w:sz w:val="24"/>
                <w:szCs w:val="24"/>
                <w:lang w:eastAsia="ru-RU"/>
              </w:rPr>
            </w:pPr>
          </w:p>
          <w:p w:rsidR="002A2BD8" w:rsidRPr="002A2BD8" w:rsidRDefault="002A2BD8" w:rsidP="002A2BD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790000"/>
                <w:sz w:val="24"/>
                <w:szCs w:val="24"/>
                <w:lang w:eastAsia="ru-RU"/>
              </w:rPr>
            </w:pPr>
          </w:p>
          <w:p w:rsidR="002A2BD8" w:rsidRPr="002A2BD8" w:rsidRDefault="002A2BD8" w:rsidP="002A2BD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</w:pPr>
            <w:r w:rsidRPr="002A2BD8">
              <w:rPr>
                <w:rFonts w:ascii="Verdana" w:eastAsia="Times New Roman" w:hAnsi="Verdana" w:cs="Times New Roman"/>
                <w:b/>
                <w:bCs/>
                <w:color w:val="790000"/>
                <w:sz w:val="24"/>
                <w:szCs w:val="24"/>
                <w:lang w:eastAsia="ru-RU"/>
              </w:rPr>
              <w:t>Уважаемые родители,</w:t>
            </w:r>
            <w:r w:rsidRPr="002A2BD8"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  <w:t> сейчас я обращаюсь к тем родителям, чьи дети впервые переступают порог детского сада, и здесь не важно, какой возраст вашего малыша!</w:t>
            </w:r>
          </w:p>
          <w:p w:rsidR="002A2BD8" w:rsidRPr="002A2BD8" w:rsidRDefault="002A2BD8" w:rsidP="002A2BD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</w:pPr>
            <w:r w:rsidRPr="002A2BD8">
              <w:rPr>
                <w:rFonts w:ascii="Verdana" w:eastAsia="Times New Roman" w:hAnsi="Verdana" w:cs="Times New Roman"/>
                <w:b/>
                <w:bCs/>
                <w:color w:val="790000"/>
                <w:sz w:val="24"/>
                <w:szCs w:val="24"/>
                <w:lang w:eastAsia="ru-RU"/>
              </w:rPr>
              <w:t>Мы очень рады </w:t>
            </w:r>
            <w:r w:rsidRPr="002A2BD8"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  <w:t>видеть Вас в нашем детском саду!</w:t>
            </w:r>
          </w:p>
          <w:p w:rsidR="002A2BD8" w:rsidRPr="002A2BD8" w:rsidRDefault="002A2BD8" w:rsidP="002A2BD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</w:pPr>
            <w:r w:rsidRPr="002A2BD8">
              <w:rPr>
                <w:rFonts w:ascii="Verdana" w:eastAsia="Times New Roman" w:hAnsi="Verdana" w:cs="Times New Roman"/>
                <w:b/>
                <w:bCs/>
                <w:color w:val="790000"/>
                <w:sz w:val="24"/>
                <w:szCs w:val="24"/>
                <w:lang w:eastAsia="ru-RU"/>
              </w:rPr>
              <w:t>И для того, </w:t>
            </w:r>
            <w:r w:rsidRPr="002A2BD8"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  <w:t xml:space="preserve">чтобы адаптация ребёнка к новым условиям прошла как можно спокойнее и быстрее, Вы должны знать </w:t>
            </w:r>
            <w:proofErr w:type="gramStart"/>
            <w:r w:rsidRPr="002A2BD8"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  <w:t>побольше</w:t>
            </w:r>
            <w:proofErr w:type="gramEnd"/>
            <w:r w:rsidRPr="002A2BD8"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  <w:t xml:space="preserve"> об особенностях этого сложного периода.</w:t>
            </w:r>
          </w:p>
          <w:p w:rsidR="002A2BD8" w:rsidRPr="002A2BD8" w:rsidRDefault="002A2BD8" w:rsidP="002A2BD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</w:pPr>
            <w:r w:rsidRPr="002A2BD8">
              <w:rPr>
                <w:rFonts w:ascii="Verdana" w:eastAsia="Times New Roman" w:hAnsi="Verdana" w:cs="Times New Roman"/>
                <w:b/>
                <w:bCs/>
                <w:color w:val="790000"/>
                <w:sz w:val="24"/>
                <w:szCs w:val="24"/>
                <w:lang w:eastAsia="ru-RU"/>
              </w:rPr>
              <w:t>У ребёнка все взаимосвязано:</w:t>
            </w:r>
            <w:r w:rsidRPr="002A2BD8"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  <w:t> состояние здоровья и эмоциональный настрой, физическое и психическое развитие. Необходимое развитие малыш получает через игрушки, самое важное занятие для него - игра. И Вам надо помнить, что добиваться желаемого можно через предложение: «Давай поиграем!» Мы же здесь постоянно играем с детьми, потому что именно в игре они знакомятся с окружающим миром, изобразительной деятельностью, конструированием, художественной литературой.</w:t>
            </w:r>
          </w:p>
          <w:p w:rsidR="002A2BD8" w:rsidRPr="002A2BD8" w:rsidRDefault="002A2BD8" w:rsidP="002A2BD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</w:pPr>
            <w:r w:rsidRPr="002A2BD8">
              <w:rPr>
                <w:rFonts w:ascii="Verdana" w:eastAsia="Times New Roman" w:hAnsi="Verdana" w:cs="Times New Roman"/>
                <w:b/>
                <w:bCs/>
                <w:color w:val="790000"/>
                <w:sz w:val="24"/>
                <w:szCs w:val="24"/>
                <w:lang w:eastAsia="ru-RU"/>
              </w:rPr>
              <w:t>Для каждого родителя</w:t>
            </w:r>
            <w:r w:rsidRPr="002A2BD8"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  <w:t> именно его ребёнок самый лучший, самый умный. Но вот его отдают в детский сад. Естественно, у мамы с папой возникают первые переживания, связанные с садом. А как ребенок привыкнет? Понравится ли ему</w:t>
            </w:r>
            <w:proofErr w:type="gramStart"/>
            <w:r w:rsidRPr="002A2BD8"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  <w:t>?...</w:t>
            </w:r>
            <w:proofErr w:type="gramEnd"/>
          </w:p>
          <w:p w:rsidR="002A2BD8" w:rsidRPr="002A2BD8" w:rsidRDefault="002A2BD8" w:rsidP="002A2BD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</w:pPr>
            <w:r w:rsidRPr="002A2BD8">
              <w:rPr>
                <w:rFonts w:ascii="Verdana" w:eastAsia="Times New Roman" w:hAnsi="Verdana" w:cs="Times New Roman"/>
                <w:b/>
                <w:bCs/>
                <w:color w:val="790000"/>
                <w:sz w:val="24"/>
                <w:szCs w:val="24"/>
                <w:lang w:eastAsia="ru-RU"/>
              </w:rPr>
              <w:t>Обычно период адаптации</w:t>
            </w:r>
            <w:r w:rsidRPr="002A2BD8"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  <w:t> детей к условиям ДОУ не превышает двух месяцев. Но для того, чтобы он прошел без лишних потрясений, мы все должны постараться максимально избавить новичков от травмирующих их факторов.</w:t>
            </w:r>
          </w:p>
          <w:p w:rsidR="002A2BD8" w:rsidRPr="002A2BD8" w:rsidRDefault="002A2BD8" w:rsidP="002A2BD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</w:pPr>
            <w:r w:rsidRPr="002A2BD8">
              <w:rPr>
                <w:rFonts w:ascii="Verdana" w:eastAsia="Times New Roman" w:hAnsi="Verdana" w:cs="Times New Roman"/>
                <w:b/>
                <w:bCs/>
                <w:color w:val="790000"/>
                <w:sz w:val="24"/>
                <w:szCs w:val="24"/>
                <w:lang w:eastAsia="ru-RU"/>
              </w:rPr>
              <w:t>Что же для этого нужно?</w:t>
            </w:r>
          </w:p>
          <w:p w:rsidR="002A2BD8" w:rsidRPr="002A2BD8" w:rsidRDefault="002A2BD8" w:rsidP="002A2BD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</w:pPr>
            <w:r w:rsidRPr="002A2BD8">
              <w:rPr>
                <w:rFonts w:ascii="Verdana" w:eastAsia="Times New Roman" w:hAnsi="Verdana" w:cs="Times New Roman"/>
                <w:b/>
                <w:bCs/>
                <w:color w:val="790000"/>
                <w:sz w:val="24"/>
                <w:szCs w:val="24"/>
                <w:lang w:eastAsia="ru-RU"/>
              </w:rPr>
              <w:t>Родители должны привыкнуть</w:t>
            </w:r>
            <w:r w:rsidRPr="002A2BD8"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  <w:t> к мысли: «Мой ребёнок идет в детский сад, там ему будет хорошо, о нем будут заботиться, он будет играть со сверстниками. Я хочу, чтобы он пошел в садик!»</w:t>
            </w:r>
          </w:p>
          <w:p w:rsidR="002A2BD8" w:rsidRPr="002A2BD8" w:rsidRDefault="002A2BD8" w:rsidP="002A2BD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</w:pPr>
            <w:r w:rsidRPr="002A2BD8">
              <w:rPr>
                <w:rFonts w:ascii="Verdana" w:eastAsia="Times New Roman" w:hAnsi="Verdana" w:cs="Times New Roman"/>
                <w:b/>
                <w:bCs/>
                <w:color w:val="790000"/>
                <w:sz w:val="24"/>
                <w:szCs w:val="24"/>
                <w:lang w:eastAsia="ru-RU"/>
              </w:rPr>
              <w:t>1. Стараться максимально</w:t>
            </w:r>
            <w:r w:rsidRPr="002A2BD8"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  <w:t> придерживаться режима детского сада дома.</w:t>
            </w:r>
          </w:p>
          <w:p w:rsidR="002A2BD8" w:rsidRPr="002A2BD8" w:rsidRDefault="002A2BD8" w:rsidP="002A2BD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</w:pPr>
            <w:r w:rsidRPr="002A2BD8">
              <w:rPr>
                <w:rFonts w:ascii="Verdana" w:eastAsia="Times New Roman" w:hAnsi="Verdana" w:cs="Times New Roman"/>
                <w:b/>
                <w:bCs/>
                <w:color w:val="790000"/>
                <w:sz w:val="24"/>
                <w:szCs w:val="24"/>
                <w:lang w:eastAsia="ru-RU"/>
              </w:rPr>
              <w:lastRenderedPageBreak/>
              <w:t>2. Чтобы ребенок</w:t>
            </w:r>
            <w:r w:rsidRPr="002A2BD8"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  <w:t xml:space="preserve"> не чувствовал дискомфорта, заранее приучить его к горшку (туалету) и отучить от </w:t>
            </w:r>
            <w:proofErr w:type="spellStart"/>
            <w:r w:rsidRPr="002A2BD8"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  <w:t>памперсов</w:t>
            </w:r>
            <w:proofErr w:type="spellEnd"/>
            <w:r w:rsidRPr="002A2BD8"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  <w:t>, пустышки и т.п.</w:t>
            </w:r>
          </w:p>
          <w:p w:rsidR="002A2BD8" w:rsidRPr="002A2BD8" w:rsidRDefault="002A2BD8" w:rsidP="002A2BD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</w:pPr>
            <w:r w:rsidRPr="002A2BD8">
              <w:rPr>
                <w:rFonts w:ascii="Verdana" w:eastAsia="Times New Roman" w:hAnsi="Verdana" w:cs="Times New Roman"/>
                <w:b/>
                <w:bCs/>
                <w:color w:val="790000"/>
                <w:sz w:val="24"/>
                <w:szCs w:val="24"/>
                <w:lang w:eastAsia="ru-RU"/>
              </w:rPr>
              <w:t>И вот вы пришли</w:t>
            </w:r>
            <w:r w:rsidRPr="002A2BD8"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  <w:t> в детский сад, ребёнок заплакал, и у Вас возникает вопрос: «Как быть?» Да ведь это очень хорошо, что малыш плачет, большую тревогу вызывают тихие, «равнодушные» дети, ведь они все переживания держат в себе. Ребёнок плачет и успокаивается эмоционально, он дает «сигнал» обратить на него внимание. Со всей ответственностью можно сказать, что плачущие поначалу дети в будущем посещают детский сад с большим удовольствием, чем тихие и спокойные.</w:t>
            </w:r>
          </w:p>
          <w:p w:rsidR="002A2BD8" w:rsidRPr="002A2BD8" w:rsidRDefault="002A2BD8" w:rsidP="002A2BD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</w:pPr>
            <w:r w:rsidRPr="002A2BD8">
              <w:rPr>
                <w:rFonts w:ascii="Verdana" w:eastAsia="Times New Roman" w:hAnsi="Verdana" w:cs="Times New Roman"/>
                <w:b/>
                <w:bCs/>
                <w:color w:val="790000"/>
                <w:sz w:val="24"/>
                <w:szCs w:val="24"/>
                <w:lang w:eastAsia="ru-RU"/>
              </w:rPr>
              <w:t>Имейте в виду,</w:t>
            </w:r>
            <w:r w:rsidRPr="002A2BD8"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  <w:t> что пока ваш ребёнок не адаптируется к детскому саду, не стоит водить его в гости. Пусть для него на это время привычными будут только стены родного дома и своей группы.</w:t>
            </w:r>
          </w:p>
          <w:p w:rsidR="002A2BD8" w:rsidRPr="002A2BD8" w:rsidRDefault="002A2BD8" w:rsidP="002A2BD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</w:pPr>
            <w:r w:rsidRPr="002A2BD8">
              <w:rPr>
                <w:rFonts w:ascii="Verdana" w:eastAsia="Times New Roman" w:hAnsi="Verdana" w:cs="Times New Roman"/>
                <w:b/>
                <w:bCs/>
                <w:color w:val="790000"/>
                <w:sz w:val="24"/>
                <w:szCs w:val="24"/>
                <w:lang w:eastAsia="ru-RU"/>
              </w:rPr>
              <w:t>В процессе адаптации</w:t>
            </w:r>
            <w:r w:rsidRPr="002A2BD8"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  <w:t> ребёнка к детскому саду у Вас будут возникать различные вопросы, пожалуйста, не стесняйтесь, подходите к нам и спрашивайте. Мы с удовольствием на них ответим, а если нужно, проведем консультацию. Не держите вопросы в себе, не надейтесь на советы знакомых. С Вами и вашими детьми будут работать специалисты высокой квалификации.</w:t>
            </w:r>
          </w:p>
          <w:p w:rsidR="002A2BD8" w:rsidRPr="002A2BD8" w:rsidRDefault="002A2BD8" w:rsidP="002A2BD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</w:pPr>
            <w:r w:rsidRPr="002A2BD8">
              <w:rPr>
                <w:rFonts w:ascii="Verdana" w:eastAsia="Times New Roman" w:hAnsi="Verdana" w:cs="Times New Roman"/>
                <w:b/>
                <w:bCs/>
                <w:color w:val="790000"/>
                <w:sz w:val="24"/>
                <w:szCs w:val="24"/>
                <w:lang w:eastAsia="ru-RU"/>
              </w:rPr>
              <w:t>И в заключении хочется</w:t>
            </w:r>
            <w:r w:rsidRPr="002A2BD8">
              <w:rPr>
                <w:rFonts w:ascii="Verdana" w:eastAsia="Times New Roman" w:hAnsi="Verdana" w:cs="Times New Roman"/>
                <w:color w:val="790000"/>
                <w:sz w:val="24"/>
                <w:szCs w:val="24"/>
                <w:lang w:eastAsia="ru-RU"/>
              </w:rPr>
              <w:t> пожелать Вам успехов в воспитании ваших малышей. Любите их безусловной любовью, просто за то, что они у Вас есть. Удачи вам!</w:t>
            </w:r>
          </w:p>
        </w:tc>
      </w:tr>
    </w:tbl>
    <w:p w:rsidR="00B54B75" w:rsidRPr="002A2BD8" w:rsidRDefault="00B54B75">
      <w:pPr>
        <w:rPr>
          <w:sz w:val="24"/>
          <w:szCs w:val="24"/>
        </w:rPr>
      </w:pPr>
    </w:p>
    <w:sectPr w:rsidR="00B54B75" w:rsidRPr="002A2BD8" w:rsidSect="00B5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BD8"/>
    <w:rsid w:val="002A2BD8"/>
    <w:rsid w:val="00B5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146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Совхат</dc:creator>
  <cp:keywords/>
  <dc:description/>
  <cp:lastModifiedBy>Совхат</cp:lastModifiedBy>
  <cp:revision>3</cp:revision>
  <dcterms:created xsi:type="dcterms:W3CDTF">2019-07-24T07:36:00Z</dcterms:created>
  <dcterms:modified xsi:type="dcterms:W3CDTF">2019-07-24T07:37:00Z</dcterms:modified>
</cp:coreProperties>
</file>